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bookmarkStart w:id="0" w:name="_GoBack"/>
      <w:bookmarkEnd w:id="0"/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ОБРАЧУН ТРОШКОВА ЗА СЛУЖБЕНО ПУТОВАЊЕ</w:t>
      </w:r>
    </w:p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У ИНОСТРАНСТВО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За 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На основу Одлуке Ректора Универзитета у Новом Саду од___</w:t>
      </w:r>
      <w:r w:rsidR="0013083B">
        <w:rPr>
          <w:rFonts w:ascii="Times New Roman" w:eastAsia="Times New Roman" w:hAnsi="Times New Roman"/>
          <w:sz w:val="24"/>
          <w:szCs w:val="24"/>
          <w:lang w:val="en-U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број:_</w:t>
      </w:r>
      <w:r w:rsidR="0013083B">
        <w:rPr>
          <w:rFonts w:ascii="Times New Roman" w:eastAsia="Times New Roman" w:hAnsi="Times New Roman"/>
          <w:sz w:val="24"/>
          <w:szCs w:val="24"/>
          <w:lang w:val="en-US"/>
        </w:rPr>
        <w:t>______</w:t>
      </w:r>
      <w:r w:rsidR="00BE1FB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одређен сам да службено путујем у _</w:t>
      </w:r>
      <w:r w:rsidR="0013083B">
        <w:rPr>
          <w:rFonts w:ascii="Times New Roman" w:eastAsia="Times New Roman" w:hAnsi="Times New Roman"/>
          <w:sz w:val="24"/>
          <w:szCs w:val="24"/>
          <w:lang w:val="en-US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_______, те на основу тога подносим путни обрачун.</w:t>
      </w:r>
    </w:p>
    <w:p w:rsidR="00177365" w:rsidRDefault="00177365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Одлазак: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 места__</w:t>
      </w:r>
      <w:r w:rsidRPr="00EC7828">
        <w:rPr>
          <w:rFonts w:ascii="Times New Roman" w:eastAsia="Times New Roman" w:hAnsi="Times New Roman"/>
          <w:sz w:val="24"/>
          <w:szCs w:val="24"/>
        </w:rPr>
        <w:t>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____________________у_</w:t>
      </w:r>
      <w:r w:rsidRPr="00EC7828">
        <w:rPr>
          <w:rFonts w:ascii="Times New Roman" w:eastAsia="Times New Roman" w:hAnsi="Times New Roman"/>
          <w:sz w:val="24"/>
          <w:szCs w:val="24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прешао границу  _</w:t>
      </w:r>
      <w:r w:rsidRPr="00EC7828">
        <w:rPr>
          <w:rFonts w:ascii="Times New Roman" w:eastAsia="Times New Roman" w:hAnsi="Times New Roman"/>
          <w:sz w:val="24"/>
          <w:szCs w:val="24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_________________у_</w:t>
      </w:r>
      <w:r w:rsidRPr="00EC7828">
        <w:rPr>
          <w:rFonts w:ascii="Times New Roman" w:eastAsia="Times New Roman" w:hAnsi="Times New Roman"/>
          <w:sz w:val="24"/>
          <w:szCs w:val="24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Повратак: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прешао границу__</w:t>
      </w:r>
      <w:r w:rsidRPr="00EC7828">
        <w:rPr>
          <w:rFonts w:ascii="Times New Roman" w:eastAsia="Times New Roman" w:hAnsi="Times New Roman"/>
          <w:sz w:val="24"/>
          <w:szCs w:val="24"/>
        </w:rPr>
        <w:t>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 у_</w:t>
      </w:r>
      <w:r w:rsidRPr="00EC7828">
        <w:rPr>
          <w:rFonts w:ascii="Times New Roman" w:eastAsia="Times New Roman" w:hAnsi="Times New Roman"/>
          <w:sz w:val="24"/>
          <w:szCs w:val="24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__часова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дошао у место ________________________ у__</w:t>
      </w:r>
      <w:r w:rsidRPr="00EC7828">
        <w:rPr>
          <w:rFonts w:ascii="Times New Roman" w:eastAsia="Times New Roman" w:hAnsi="Times New Roman"/>
          <w:sz w:val="24"/>
          <w:szCs w:val="24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_часова  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Укупно сам се задржао у иностранству___________дана_________часова.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се врши у складу са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EC7828" w:rsidRPr="00EC7828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Правилником о начину и процедурама реализације међународних пројеката којима руководи или чији је координатор Универзитет у Новом Саду, број: 01-116/1 ;</w:t>
      </w:r>
    </w:p>
    <w:p w:rsidR="00EC7828" w:rsidRPr="00EC7828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ru-RU"/>
        </w:rPr>
        <w:t>Правилника 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основама и мерилима за обрачун зарада</w:t>
      </w:r>
      <w:r w:rsidRPr="00EC7828">
        <w:rPr>
          <w:rFonts w:ascii="Times New Roman" w:eastAsia="Times New Roman" w:hAnsi="Times New Roman"/>
          <w:sz w:val="24"/>
          <w:szCs w:val="24"/>
          <w:lang w:val="ru-RU"/>
        </w:rPr>
        <w:t>, накнада и других примања запослених на Универзитету у Новом Саду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, број: 01-120/1 ;</w:t>
      </w:r>
    </w:p>
    <w:p w:rsidR="00EC7828" w:rsidRPr="00EC7828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Уредбом о накнади трошкова и отпремнина државних службеника и намештеника (Сл. гласник РС бр.</w:t>
      </w:r>
      <w:r w:rsidR="00F54E9F">
        <w:rPr>
          <w:rFonts w:ascii="Times New Roman" w:eastAsia="Times New Roman" w:hAnsi="Times New Roman"/>
          <w:sz w:val="24"/>
          <w:szCs w:val="24"/>
          <w:lang w:val="sr-Cyrl-RS"/>
        </w:rPr>
        <w:t>98/2007...84/2015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1. 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ДНЕВНИЦЕ  </w:t>
      </w:r>
    </w:p>
    <w:p w:rsidR="00B27B93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27B93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службеном путу су били обезбеђени:</w:t>
      </w:r>
    </w:p>
    <w:p w:rsidR="00EC7828" w:rsidRPr="00EC7828" w:rsidRDefault="00B27B93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1. Бесплатан смештај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2. Бесплатна исхрана – 60% умањење дневница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3. Бесплатан доручак – 10% умањење дневница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4. Бесплатан ручак     -  30% умањење дневница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5. Бесплатна вечера   -  20% умањење дневница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8"/>
          <w:szCs w:val="28"/>
          <w:lang w:val="sr-Cyrl-CS"/>
        </w:rPr>
        <w:t>□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Висина дневнице________  ;_______% умањења дневнице ;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</w:t>
      </w:r>
    </w:p>
    <w:p w:rsidR="00177365" w:rsidRDefault="00177365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дневница по обрачуну: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Укупан износ дневница по обрачуну 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0952D7" w:rsidRDefault="000952D7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952D7" w:rsidRPr="000952D7" w:rsidRDefault="000952D7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952D7">
        <w:rPr>
          <w:rFonts w:ascii="Times New Roman" w:hAnsi="Times New Roman"/>
          <w:sz w:val="24"/>
          <w:szCs w:val="24"/>
          <w:lang w:val="sr-Cyrl-RS"/>
        </w:rPr>
        <w:t xml:space="preserve">Неопорезиви износ дневница за сл.пут у иностранство –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0952D7">
        <w:rPr>
          <w:rFonts w:ascii="Times New Roman" w:hAnsi="Times New Roman"/>
          <w:sz w:val="24"/>
          <w:szCs w:val="24"/>
          <w:lang w:val="sr-Cyrl-RS"/>
        </w:rPr>
        <w:t xml:space="preserve">50 еур дневно </w:t>
      </w:r>
    </w:p>
    <w:p w:rsidR="00EC7828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0952D7">
        <w:rPr>
          <w:rFonts w:ascii="Times New Roman" w:hAnsi="Times New Roman"/>
          <w:sz w:val="20"/>
          <w:szCs w:val="20"/>
          <w:lang w:val="sr-Cyrl-RS"/>
        </w:rPr>
        <w:t xml:space="preserve">(Закон о порезу на доходак грађана-Сл.гласник РС бр. 24/2001,..86/2019) </w:t>
      </w:r>
    </w:p>
    <w:p w:rsidR="000952D7" w:rsidRDefault="000952D7" w:rsidP="00095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0952D7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неопорезиви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дневница по обрачуну 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__________________</w:t>
      </w:r>
    </w:p>
    <w:p w:rsidR="00EC7828" w:rsidRPr="000952D7" w:rsidRDefault="00EC7828" w:rsidP="009C78B7">
      <w:pPr>
        <w:spacing w:after="0" w:line="288" w:lineRule="auto"/>
        <w:rPr>
          <w:rFonts w:ascii="Times New Roman" w:hAnsi="Times New Roman"/>
          <w:sz w:val="20"/>
          <w:szCs w:val="20"/>
          <w:lang w:val="en-US"/>
        </w:rPr>
      </w:pPr>
    </w:p>
    <w:p w:rsidR="00B83B49" w:rsidRDefault="00B83B49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B83B49" w:rsidRDefault="00B83B49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2. 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 </w:t>
      </w:r>
      <w:r w:rsidR="00B83B49">
        <w:rPr>
          <w:rFonts w:ascii="Times New Roman" w:eastAsia="Times New Roman" w:hAnsi="Times New Roman"/>
          <w:b/>
          <w:sz w:val="24"/>
          <w:szCs w:val="24"/>
          <w:lang w:val="sr-Cyrl-CS"/>
        </w:rPr>
        <w:t>СМЕШТАЈА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 w:rsidRPr="00EC7828">
        <w:rPr>
          <w:rFonts w:ascii="Times New Roman" w:eastAsia="Times New Roman" w:hAnsi="Times New Roman"/>
          <w:sz w:val="24"/>
          <w:szCs w:val="24"/>
        </w:rPr>
        <w:t>________________________________________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C7828" w:rsidRDefault="00EC7828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3.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ПРЕВОЗА У ИНОСТРАНСТВУ ПРЕМА ПРИЛОЖЕНОЈ </w:t>
      </w:r>
    </w:p>
    <w:p w:rsidR="0062303B" w:rsidRPr="00EC7828" w:rsidRDefault="0062303B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ДОКУМЕНТАЦИЈИ: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____________________________________________________________________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4.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ОСТАЛИ  ТРОШКОВИ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Pr="00EC7828">
        <w:rPr>
          <w:rFonts w:ascii="Times New Roman" w:eastAsia="Times New Roman" w:hAnsi="Times New Roman"/>
          <w:sz w:val="24"/>
          <w:szCs w:val="24"/>
        </w:rPr>
        <w:t>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</w:t>
      </w:r>
    </w:p>
    <w:p w:rsidR="00EC7828" w:rsidRDefault="00B83B4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B83B49" w:rsidRPr="00EC7828" w:rsidRDefault="00B83B4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УКУПНИ  ТРОШКОВИ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  ВАЛУТИ:         __________________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ПРИМЉЕНА  АКОНТАЦИЈА  :                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="00FC41B7" w:rsidRPr="00992062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 ОБРАЧУН, ВРАТИО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/ПРИМИО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</w:p>
    <w:p w:rsidR="00EC7828" w:rsidRPr="00EC7828" w:rsidRDefault="00EC7828" w:rsidP="00EC78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2B6A9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ОБРАЧУН ТРОШКОВА СЛУЖБЕНОГ ПУТА У ИНОСТРАНСТВО –</w:t>
      </w:r>
    </w:p>
    <w:p w:rsidR="00EC7828" w:rsidRPr="00EC7828" w:rsidRDefault="00EC7828" w:rsidP="00EC7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ТРОШКОВИ НАСТАЛИ У ЗЕМЉИ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1.  Трошкови превоза 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2. Остали трошкови (путарине ,визе, осигурање и сл.):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УКУПНИ  ТРОШКОВИ  У ДИНАРИМА: 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2062" w:rsidRDefault="00992062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062" w:rsidRDefault="00992062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EC7828" w:rsidRPr="00EC7828" w:rsidRDefault="00EC7828" w:rsidP="00FC41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  <w:r w:rsidR="00EE0A30"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44500"/>
            <wp:effectExtent l="0" t="0" r="0" b="0"/>
            <wp:docPr id="1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C7828" w:rsidRPr="00EC7828" w:rsidRDefault="00EC7828" w:rsidP="00FC41B7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EC7828" w:rsidRPr="00EC7828" w:rsidRDefault="00EC7828" w:rsidP="00FC41B7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СКЛАДУ СА </w:t>
      </w:r>
      <w:r w:rsidR="00FC41B7" w:rsidRPr="00FC41B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ЕРАСМУС +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ПРАВИЛИМА</w:t>
      </w:r>
    </w:p>
    <w:p w:rsidR="00EC7828" w:rsidRPr="00AC2573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3134" w:rsidRPr="00AC2573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503134" w:rsidRPr="00EC7828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="00FC41B7"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EC7828">
        <w:rPr>
          <w:rFonts w:ascii="Times New Roman" w:eastAsia="Times New Roman" w:hAnsi="Times New Roman"/>
          <w:sz w:val="24"/>
          <w:szCs w:val="24"/>
          <w:lang w:val="en-U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EC7828" w:rsidRPr="003152CF" w:rsidRDefault="003152CF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Висина 1 дневнице према правилима пројекта: ___</w:t>
      </w:r>
      <w:r w:rsidR="00565EFC"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 w:rsidR="00565EFC"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накнаде по обрачуну:  __________________________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C40FFD" w:rsidRPr="00EC7828" w:rsidRDefault="00C40FFD" w:rsidP="00EC7828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F2631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A78C0" w:rsidRPr="00EC7828" w:rsidRDefault="003F2631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КАДА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СМЕШТАЈ ПЛАЋЕН 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672D6" w:rsidRDefault="00EC7828" w:rsidP="00E672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="00B720AC"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(1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+1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E672D6" w:rsidRPr="00E672D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78C0" w:rsidRPr="00E672D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A78C0" w:rsidRDefault="001965DD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1.1.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27AE9">
        <w:rPr>
          <w:rFonts w:ascii="Times New Roman" w:eastAsia="Times New Roman" w:hAnsi="Times New Roman"/>
          <w:sz w:val="24"/>
          <w:szCs w:val="24"/>
          <w:lang w:val="sr-Cyrl-RS"/>
        </w:rPr>
        <w:t>укупан неопорезиви износ дневница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CA78C0"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_</w:t>
      </w:r>
      <w:r w:rsidR="00CA78C0"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_________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EC7828" w:rsidRDefault="00CA78C0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1.2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127AE9">
        <w:rPr>
          <w:rFonts w:ascii="Times New Roman" w:eastAsia="Times New Roman" w:hAnsi="Times New Roman"/>
          <w:sz w:val="24"/>
          <w:szCs w:val="24"/>
          <w:lang w:val="sr-Cyrl-RS"/>
        </w:rPr>
        <w:t>трошкови смештаја</w:t>
      </w:r>
      <w:r w:rsidR="00063FC1">
        <w:rPr>
          <w:rFonts w:ascii="Times New Roman" w:eastAsia="Times New Roman" w:hAnsi="Times New Roman"/>
          <w:sz w:val="24"/>
          <w:szCs w:val="24"/>
          <w:lang w:val="sr-Cyrl-RS"/>
        </w:rPr>
        <w:t xml:space="preserve"> плаћен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063FC1">
        <w:rPr>
          <w:rFonts w:ascii="Times New Roman" w:eastAsia="Times New Roman" w:hAnsi="Times New Roman"/>
          <w:sz w:val="24"/>
          <w:szCs w:val="24"/>
          <w:lang w:val="sr-Cyrl-RS"/>
        </w:rPr>
        <w:t xml:space="preserve"> из личних средстава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_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672D6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755C52" w:rsidRPr="00127AE9" w:rsidRDefault="00755C52" w:rsidP="00127A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EC7828" w:rsidRDefault="00EC7828" w:rsidP="00C039E1">
      <w:pPr>
        <w:numPr>
          <w:ilvl w:val="0"/>
          <w:numId w:val="3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="00C039E1" w:rsidRPr="00AC2573">
        <w:rPr>
          <w:rFonts w:ascii="Times New Roman" w:eastAsia="Times New Roman" w:hAnsi="Times New Roman"/>
          <w:sz w:val="24"/>
          <w:szCs w:val="24"/>
          <w:lang w:val="sr-Cyrl-CS"/>
        </w:rPr>
        <w:t>Ерасмус +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Уговору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износи ______</w:t>
      </w:r>
      <w:r w:rsidR="00DF7FB3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</w:p>
    <w:p w:rsidR="00B720AC" w:rsidRPr="00EC7828" w:rsidRDefault="00B720AC" w:rsidP="0041499C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EC7828" w:rsidRPr="00EC7828" w:rsidRDefault="00EC7828" w:rsidP="00EC7828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1,111111 или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1,</w:t>
      </w:r>
      <w:r w:rsidR="001927EE" w:rsidRPr="00AC2573">
        <w:rPr>
          <w:rFonts w:ascii="Times New Roman" w:eastAsia="Times New Roman" w:hAnsi="Times New Roman"/>
          <w:sz w:val="24"/>
          <w:szCs w:val="24"/>
          <w:lang w:val="sr-Cyrl-CS"/>
        </w:rPr>
        <w:t>572327044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613BA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127AE9" w:rsidRPr="00E85AF5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EC7828" w:rsidRPr="00E85AF5">
        <w:rPr>
          <w:rFonts w:ascii="Times New Roman" w:eastAsia="Times New Roman" w:hAnsi="Times New Roman"/>
          <w:sz w:val="24"/>
          <w:szCs w:val="24"/>
          <w:lang w:val="sr-Cyrl-CS"/>
        </w:rPr>
        <w:t>ето за исплату</w:t>
      </w:r>
      <w:r w:rsidR="00EC7828"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(ред.бр.2 – ред.бр.6)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="00E85AF5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Default="00127AE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="00AA75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127AE9" w:rsidRDefault="00127AE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2C0BBA" w:rsidRDefault="002C0BBA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Остали трошкови сл.путовања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</w:t>
      </w:r>
      <w:r w:rsidR="008E50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еур</w:t>
      </w:r>
    </w:p>
    <w:p w:rsidR="00060BB6" w:rsidRPr="00AC2573" w:rsidRDefault="002C0BBA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613BA" w:rsidRPr="00AC2573" w:rsidRDefault="00127AE9" w:rsidP="00127A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</w:t>
      </w:r>
      <w:r w:rsidR="002C0BBA">
        <w:rPr>
          <w:rFonts w:ascii="Times New Roman" w:eastAsia="Times New Roman" w:hAnsi="Times New Roman"/>
          <w:b/>
          <w:sz w:val="24"/>
          <w:szCs w:val="24"/>
          <w:lang w:val="sr-Cyrl-CS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ред.бр.7+ред.бр.8</w:t>
      </w:r>
      <w:r w:rsidR="002C0BBA">
        <w:rPr>
          <w:rFonts w:ascii="Times New Roman" w:eastAsia="Times New Roman" w:hAnsi="Times New Roman"/>
          <w:sz w:val="24"/>
          <w:szCs w:val="24"/>
          <w:lang w:val="sr-Cyrl-CS"/>
        </w:rPr>
        <w:t>+ ред.бр.9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 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AC2573" w:rsidRPr="00AC2573" w:rsidRDefault="00AC2573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Pr="00AC2573" w:rsidRDefault="00E613BA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2573" w:rsidRPr="00AC2573" w:rsidRDefault="00AC2573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Pr="00AC2573" w:rsidRDefault="00E613BA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Default="00EC782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080D78" w:rsidRDefault="00080D7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Default="00DB4CDA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EC7828" w:rsidRDefault="00EE0A30" w:rsidP="00DB4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50850"/>
            <wp:effectExtent l="0" t="0" r="0" b="0"/>
            <wp:docPr id="2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A" w:rsidRPr="00EC7828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DB4CDA" w:rsidRPr="00EC7828" w:rsidRDefault="00DB4CDA" w:rsidP="00DB4CDA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DB4CDA" w:rsidRPr="00EC7828" w:rsidRDefault="00DB4CDA" w:rsidP="00DB4CD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СКЛАДУ СА </w:t>
      </w:r>
      <w:r w:rsidRPr="00FC41B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ЕРАСМУС +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ПРАВИЛИМА</w:t>
      </w:r>
    </w:p>
    <w:p w:rsidR="00DB4CDA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EC7828">
        <w:rPr>
          <w:rFonts w:ascii="Times New Roman" w:eastAsia="Times New Roman" w:hAnsi="Times New Roman"/>
          <w:sz w:val="24"/>
          <w:szCs w:val="24"/>
          <w:lang w:val="en-U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3930CD" w:rsidRPr="003152CF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Висина 1 дневнице према правилима пројекта: ________________________  еур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накнаде по обрачуну:  __________________________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еур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3930CD" w:rsidRPr="00EC7828" w:rsidRDefault="003930CD" w:rsidP="003930CD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(КАДА ЈЕ СМЕШТАЈ ПЛАЋЕН СА РАЧУНА ПРОЈЕКТА)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672D6" w:rsidRDefault="00CC7AB7" w:rsidP="00CC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="00F055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RS"/>
        </w:rPr>
        <w:t>(1.1.+1.2.)</w:t>
      </w:r>
      <w:r w:rsidR="003930C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1.1. укупан неопорезиви износ дневница:    ________________  еур</w:t>
      </w:r>
    </w:p>
    <w:p w:rsidR="003930CD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1.2. трошкови смештаја плаћени 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>са рачуна пројекта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 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еур</w:t>
      </w:r>
    </w:p>
    <w:p w:rsidR="003930CD" w:rsidRPr="00127AE9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930CD" w:rsidRPr="00EC7828" w:rsidRDefault="00CC7AB7" w:rsidP="00CC7AB7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="003930CD" w:rsidRPr="00AC2573">
        <w:rPr>
          <w:rFonts w:ascii="Times New Roman" w:eastAsia="Times New Roman" w:hAnsi="Times New Roman"/>
          <w:sz w:val="24"/>
          <w:szCs w:val="24"/>
          <w:lang w:val="sr-Cyrl-CS"/>
        </w:rPr>
        <w:t>Ерасмус +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Уговору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износи ______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3930CD" w:rsidRPr="00EC7828" w:rsidRDefault="003930CD" w:rsidP="003930CD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1,111111 или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1,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>572327044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 – ред.бр.6</w:t>
      </w:r>
      <w:r w:rsidR="008F46C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6C9" w:rsidRPr="00EC7828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 w:rsidR="008F46C9">
        <w:rPr>
          <w:rFonts w:ascii="Times New Roman" w:eastAsia="Times New Roman" w:hAnsi="Times New Roman"/>
          <w:sz w:val="24"/>
          <w:szCs w:val="24"/>
          <w:lang w:val="sr-Cyrl-CS"/>
        </w:rPr>
        <w:t xml:space="preserve"> ред.бр.1.2.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 еур</w:t>
      </w: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Остали трошкови сл.путовања 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 еур</w:t>
      </w: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10.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ред.бр.7+ред.бр.8+ ред.бр.9)  ________________еур</w:t>
      </w: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9C78B7" w:rsidRDefault="003930CD" w:rsidP="003930CD">
      <w:pPr>
        <w:tabs>
          <w:tab w:val="left" w:pos="5130"/>
        </w:tabs>
        <w:spacing w:after="0" w:line="240" w:lineRule="auto"/>
        <w:rPr>
          <w:rFonts w:ascii="Times New Roman" w:hAnsi="Times New Roman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sectPr w:rsidR="00DB4CDA" w:rsidRPr="009C78B7" w:rsidSect="00857EFA">
      <w:headerReference w:type="first" r:id="rId8"/>
      <w:footerReference w:type="first" r:id="rId9"/>
      <w:pgSz w:w="11906" w:h="16838" w:code="9"/>
      <w:pgMar w:top="450" w:right="1016" w:bottom="450" w:left="1350" w:header="680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E2" w:rsidRDefault="006B3CE2" w:rsidP="000945C3">
      <w:pPr>
        <w:spacing w:after="0" w:line="240" w:lineRule="auto"/>
      </w:pPr>
      <w:r>
        <w:separator/>
      </w:r>
    </w:p>
  </w:endnote>
  <w:endnote w:type="continuationSeparator" w:id="0">
    <w:p w:rsidR="006B3CE2" w:rsidRDefault="006B3CE2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880745"/>
          <wp:effectExtent l="0" t="0" r="0" b="0"/>
          <wp:wrapTight wrapText="bothSides">
            <wp:wrapPolygon edited="0">
              <wp:start x="0" y="0"/>
              <wp:lineTo x="0" y="21024"/>
              <wp:lineTo x="21573" y="21024"/>
              <wp:lineTo x="21573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E2" w:rsidRDefault="006B3CE2" w:rsidP="000945C3">
      <w:pPr>
        <w:spacing w:after="0" w:line="240" w:lineRule="auto"/>
      </w:pPr>
      <w:r>
        <w:separator/>
      </w:r>
    </w:p>
  </w:footnote>
  <w:footnote w:type="continuationSeparator" w:id="0">
    <w:p w:rsidR="006B3CE2" w:rsidRDefault="006B3CE2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137160</wp:posOffset>
          </wp:positionH>
          <wp:positionV relativeFrom="paragraph">
            <wp:posOffset>-294640</wp:posOffset>
          </wp:positionV>
          <wp:extent cx="7415530" cy="1502410"/>
          <wp:effectExtent l="0" t="0" r="0" b="0"/>
          <wp:wrapTight wrapText="bothSides">
            <wp:wrapPolygon edited="0">
              <wp:start x="0" y="0"/>
              <wp:lineTo x="0" y="21363"/>
              <wp:lineTo x="21530" y="21363"/>
              <wp:lineTo x="21530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AE"/>
    <w:multiLevelType w:val="hybridMultilevel"/>
    <w:tmpl w:val="CD96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C9D"/>
    <w:multiLevelType w:val="hybridMultilevel"/>
    <w:tmpl w:val="FA52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2FDC"/>
    <w:multiLevelType w:val="hybridMultilevel"/>
    <w:tmpl w:val="59EC1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7473641"/>
    <w:multiLevelType w:val="multilevel"/>
    <w:tmpl w:val="B23068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4A295060"/>
    <w:multiLevelType w:val="hybridMultilevel"/>
    <w:tmpl w:val="6B900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40A73"/>
    <w:multiLevelType w:val="hybridMultilevel"/>
    <w:tmpl w:val="377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EE0A30"/>
    <w:rsid w:val="00001E6A"/>
    <w:rsid w:val="000148D5"/>
    <w:rsid w:val="00026BEF"/>
    <w:rsid w:val="00060BB6"/>
    <w:rsid w:val="00063FC1"/>
    <w:rsid w:val="00076101"/>
    <w:rsid w:val="00080D78"/>
    <w:rsid w:val="000945C3"/>
    <w:rsid w:val="000952D7"/>
    <w:rsid w:val="000A6402"/>
    <w:rsid w:val="000D0AD3"/>
    <w:rsid w:val="0010068A"/>
    <w:rsid w:val="00127AE9"/>
    <w:rsid w:val="0013083B"/>
    <w:rsid w:val="00155E36"/>
    <w:rsid w:val="001739EB"/>
    <w:rsid w:val="00175BEF"/>
    <w:rsid w:val="00177365"/>
    <w:rsid w:val="001927EE"/>
    <w:rsid w:val="001965DD"/>
    <w:rsid w:val="001A5A3F"/>
    <w:rsid w:val="001B2B2C"/>
    <w:rsid w:val="001C08E8"/>
    <w:rsid w:val="0021001C"/>
    <w:rsid w:val="0024636F"/>
    <w:rsid w:val="0025238F"/>
    <w:rsid w:val="002B6A92"/>
    <w:rsid w:val="002C0BBA"/>
    <w:rsid w:val="002C34F5"/>
    <w:rsid w:val="002C51F6"/>
    <w:rsid w:val="002E167B"/>
    <w:rsid w:val="002F713D"/>
    <w:rsid w:val="003152CF"/>
    <w:rsid w:val="003361FC"/>
    <w:rsid w:val="00355788"/>
    <w:rsid w:val="003930CD"/>
    <w:rsid w:val="003F2631"/>
    <w:rsid w:val="00400B0C"/>
    <w:rsid w:val="0040622C"/>
    <w:rsid w:val="0041499C"/>
    <w:rsid w:val="004163E4"/>
    <w:rsid w:val="00473B5E"/>
    <w:rsid w:val="004832B0"/>
    <w:rsid w:val="004A2E8D"/>
    <w:rsid w:val="004E5092"/>
    <w:rsid w:val="00503134"/>
    <w:rsid w:val="00565EFC"/>
    <w:rsid w:val="005A3709"/>
    <w:rsid w:val="005D3187"/>
    <w:rsid w:val="005E0388"/>
    <w:rsid w:val="00604035"/>
    <w:rsid w:val="00604453"/>
    <w:rsid w:val="0062303B"/>
    <w:rsid w:val="006341A2"/>
    <w:rsid w:val="00644339"/>
    <w:rsid w:val="00671C52"/>
    <w:rsid w:val="006855E8"/>
    <w:rsid w:val="006B3CE2"/>
    <w:rsid w:val="006D441C"/>
    <w:rsid w:val="006E231C"/>
    <w:rsid w:val="00727EBA"/>
    <w:rsid w:val="007353D4"/>
    <w:rsid w:val="007540CC"/>
    <w:rsid w:val="00755C52"/>
    <w:rsid w:val="00772F4C"/>
    <w:rsid w:val="00774834"/>
    <w:rsid w:val="00774F0A"/>
    <w:rsid w:val="007C5C74"/>
    <w:rsid w:val="00812D51"/>
    <w:rsid w:val="00813880"/>
    <w:rsid w:val="00857EFA"/>
    <w:rsid w:val="00865657"/>
    <w:rsid w:val="008E5069"/>
    <w:rsid w:val="008F46C9"/>
    <w:rsid w:val="00941EF5"/>
    <w:rsid w:val="00992062"/>
    <w:rsid w:val="009C78B7"/>
    <w:rsid w:val="009E76AA"/>
    <w:rsid w:val="00A96974"/>
    <w:rsid w:val="00AA75B4"/>
    <w:rsid w:val="00AC2573"/>
    <w:rsid w:val="00AE2F5F"/>
    <w:rsid w:val="00B27B93"/>
    <w:rsid w:val="00B720AC"/>
    <w:rsid w:val="00B83B49"/>
    <w:rsid w:val="00BB0E94"/>
    <w:rsid w:val="00BC4B2E"/>
    <w:rsid w:val="00BC7BEF"/>
    <w:rsid w:val="00BE1FB5"/>
    <w:rsid w:val="00C039E1"/>
    <w:rsid w:val="00C06CB5"/>
    <w:rsid w:val="00C40851"/>
    <w:rsid w:val="00C40FFD"/>
    <w:rsid w:val="00C43945"/>
    <w:rsid w:val="00C51296"/>
    <w:rsid w:val="00CA78C0"/>
    <w:rsid w:val="00CC5C7E"/>
    <w:rsid w:val="00CC7AB7"/>
    <w:rsid w:val="00D22FC1"/>
    <w:rsid w:val="00D81EE0"/>
    <w:rsid w:val="00D87FC9"/>
    <w:rsid w:val="00DB4CDA"/>
    <w:rsid w:val="00DF7FB3"/>
    <w:rsid w:val="00E23C50"/>
    <w:rsid w:val="00E613BA"/>
    <w:rsid w:val="00E672D6"/>
    <w:rsid w:val="00E81BFB"/>
    <w:rsid w:val="00E85AF5"/>
    <w:rsid w:val="00EB0612"/>
    <w:rsid w:val="00EC7828"/>
    <w:rsid w:val="00EE071D"/>
    <w:rsid w:val="00EE0A30"/>
    <w:rsid w:val="00F05501"/>
    <w:rsid w:val="00F073F7"/>
    <w:rsid w:val="00F54E9F"/>
    <w:rsid w:val="00FB704B"/>
    <w:rsid w:val="00FC41B7"/>
    <w:rsid w:val="00FD4EF6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12A2C-F911-48BE-8675-83E3A83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CD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~1.TOS\AppData\Local\Temp\Obracun_trosk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Obracun_troskova.dot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</dc:creator>
  <cp:keywords/>
  <cp:lastModifiedBy>Tanja To</cp:lastModifiedBy>
  <cp:revision>1</cp:revision>
  <cp:lastPrinted>2021-11-30T12:41:00Z</cp:lastPrinted>
  <dcterms:created xsi:type="dcterms:W3CDTF">2021-12-09T08:20:00Z</dcterms:created>
  <dcterms:modified xsi:type="dcterms:W3CDTF">2021-12-09T08:21:00Z</dcterms:modified>
</cp:coreProperties>
</file>